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43C5FD8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D03E80">
        <w:rPr>
          <w:rFonts w:ascii="Arial" w:hAnsi="Arial" w:cs="Arial"/>
          <w:b/>
          <w:bCs/>
          <w:sz w:val="24"/>
          <w:szCs w:val="24"/>
        </w:rPr>
        <w:t>2</w:t>
      </w:r>
      <w:r w:rsidR="00964199">
        <w:rPr>
          <w:rFonts w:ascii="Arial" w:hAnsi="Arial" w:cs="Arial"/>
          <w:b/>
          <w:bCs/>
          <w:sz w:val="24"/>
          <w:szCs w:val="24"/>
        </w:rPr>
        <w:t>987</w:t>
      </w:r>
      <w:ins w:id="4" w:author="Myungjune@LGE_r01" w:date="2022-04-08T11:44:00Z">
        <w:r w:rsidR="0038783C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r02" w:date="2022-04-08T18:16:00Z">
        <w:del w:id="6" w:author="Myungjune@LGE_r03" w:date="2022-04-08T20:20:00Z">
          <w:r w:rsidR="003A0971" w:rsidDel="00415646">
            <w:rPr>
              <w:rFonts w:ascii="Arial" w:hAnsi="Arial" w:cs="Arial" w:hint="eastAsia"/>
              <w:b/>
              <w:bCs/>
              <w:sz w:val="24"/>
              <w:szCs w:val="24"/>
              <w:lang w:eastAsia="zh-CN"/>
            </w:rPr>
            <w:delText>2</w:delText>
          </w:r>
        </w:del>
      </w:ins>
      <w:ins w:id="7" w:author="Myungjune@LGE_r03" w:date="2022-04-08T20:20:00Z">
        <w:r w:rsidR="00415646">
          <w:rPr>
            <w:rFonts w:ascii="Arial" w:hAnsi="Arial" w:cs="Arial"/>
            <w:b/>
            <w:bCs/>
            <w:sz w:val="24"/>
            <w:szCs w:val="24"/>
            <w:lang w:eastAsia="zh-CN"/>
          </w:rPr>
          <w:t>3</w:t>
        </w:r>
      </w:ins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A422663" w:rsidR="00463675" w:rsidRPr="005824BF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64199">
        <w:t>LS on 5G ProSe security open items</w:t>
      </w:r>
    </w:p>
    <w:p w14:paraId="7E261271" w14:textId="36C77E67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04E64">
        <w:t>SA</w:t>
      </w:r>
      <w:r w:rsidR="001E367D">
        <w:t>3</w:t>
      </w:r>
      <w:r w:rsidR="00A04E64"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709CCF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4199">
        <w:rPr>
          <w:lang w:eastAsia="zh-CN"/>
        </w:rPr>
        <w:t>Hannu Hietalahti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1A6C03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964199">
        <w:rPr>
          <w:bCs/>
          <w:color w:val="0000FF"/>
        </w:rPr>
        <w:t>hannu.hietalahti@nokia.com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5F564D0" w:rsidR="00463675" w:rsidRPr="000F4E43" w:rsidRDefault="00463675" w:rsidP="000F4E43">
      <w:pPr>
        <w:pStyle w:val="ac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</w:t>
      </w:r>
      <w:r w:rsidR="00964199">
        <w:t>102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9CB4B0" w14:textId="77777777" w:rsidR="0096419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964199">
        <w:rPr>
          <w:rFonts w:ascii="Arial" w:hAnsi="Arial" w:cs="Arial"/>
          <w:bCs/>
        </w:rPr>
        <w:t xml:space="preserve"> has documented the architecture requirements related with the AMF and AUSF support of control plane 5G ProSe security procedures</w:t>
      </w:r>
      <w:r w:rsidRPr="00146955">
        <w:rPr>
          <w:rFonts w:ascii="Arial" w:hAnsi="Arial" w:cs="Arial"/>
          <w:bCs/>
        </w:rPr>
        <w:t xml:space="preserve"> </w:t>
      </w:r>
      <w:r w:rsidR="00964199">
        <w:rPr>
          <w:rFonts w:ascii="Arial" w:hAnsi="Arial" w:cs="Arial"/>
          <w:bCs/>
        </w:rPr>
        <w:t xml:space="preserve">and the subscriber data required for the 5G ProSe UE-to-Network Relay authorisation. </w:t>
      </w:r>
    </w:p>
    <w:p w14:paraId="01AF30B4" w14:textId="540E7775" w:rsidR="00691763" w:rsidDel="00F95AE9" w:rsidRDefault="0038783C" w:rsidP="00F95AE9">
      <w:pPr>
        <w:spacing w:after="120"/>
        <w:rPr>
          <w:del w:id="8" w:author="Myungjune@LGE_r01" w:date="2022-04-08T11:46:00Z"/>
          <w:rFonts w:ascii="Arial" w:hAnsi="Arial" w:cs="Arial"/>
          <w:bCs/>
        </w:rPr>
      </w:pPr>
      <w:ins w:id="9" w:author="Myungjune@LGE_r01" w:date="2022-04-08T11:46:00Z">
        <w:r>
          <w:rPr>
            <w:rFonts w:ascii="Arial" w:eastAsia="맑은 고딕" w:hAnsi="Arial" w:cs="Arial" w:hint="eastAsia"/>
            <w:bCs/>
            <w:lang w:eastAsia="ko-KR"/>
          </w:rPr>
          <w:t xml:space="preserve">During the discussion, SA2 </w:t>
        </w:r>
        <w:del w:id="10" w:author="r02" w:date="2022-04-08T18:18:00Z">
          <w:r w:rsidDel="003A0971">
            <w:rPr>
              <w:rFonts w:ascii="Arial" w:eastAsia="맑은 고딕" w:hAnsi="Arial" w:cs="Arial" w:hint="eastAsia"/>
              <w:bCs/>
              <w:lang w:eastAsia="ko-KR"/>
            </w:rPr>
            <w:delText xml:space="preserve">identified that the behaviour of the Remote UE when control plane based security procedure fails is not defined. </w:delText>
          </w:r>
          <w:r w:rsidDel="003A0971">
            <w:rPr>
              <w:rFonts w:ascii="Arial" w:eastAsia="맑은 고딕" w:hAnsi="Arial" w:cs="Arial"/>
              <w:bCs/>
              <w:lang w:eastAsia="ko-KR"/>
            </w:rPr>
            <w:delText xml:space="preserve">SA2 kindly </w:delText>
          </w:r>
          <w:r w:rsidR="00F95AE9" w:rsidRPr="006650C5" w:rsidDel="003A0971">
            <w:rPr>
              <w:rFonts w:ascii="Arial" w:hAnsi="Arial" w:cs="Arial"/>
              <w:bCs/>
              <w:lang w:eastAsia="zh-CN"/>
            </w:rPr>
            <w:delText>asks</w:delText>
          </w:r>
          <w:r w:rsidR="00F95AE9" w:rsidDel="003A0971">
            <w:rPr>
              <w:rFonts w:ascii="Arial" w:hAnsi="Arial" w:cs="Arial"/>
              <w:bCs/>
              <w:lang w:eastAsia="zh-CN"/>
            </w:rPr>
            <w:delText xml:space="preserve"> </w:delText>
          </w:r>
          <w:r w:rsidDel="003A0971">
            <w:rPr>
              <w:rFonts w:ascii="Arial" w:eastAsia="맑은 고딕" w:hAnsi="Arial" w:cs="Arial"/>
              <w:bCs/>
              <w:lang w:eastAsia="ko-KR"/>
            </w:rPr>
            <w:delText>SA3 to determine the Remote UE behaviour in such case</w:delText>
          </w:r>
        </w:del>
      </w:ins>
      <w:ins w:id="11" w:author="r02" w:date="2022-04-08T18:18:00Z">
        <w:r w:rsidR="003A0971">
          <w:rPr>
            <w:rFonts w:ascii="Arial" w:hAnsi="Arial" w:cs="Arial" w:hint="eastAsia"/>
            <w:bCs/>
            <w:lang w:eastAsia="zh-CN"/>
          </w:rPr>
          <w:t xml:space="preserve">has realized that control plane based security procedure my fail if VPLMN of Relay UE does not have roaming agreement with </w:t>
        </w:r>
      </w:ins>
      <w:ins w:id="12" w:author="r02" w:date="2022-04-08T18:19:00Z">
        <w:r w:rsidR="003A0971">
          <w:rPr>
            <w:rFonts w:ascii="Arial" w:hAnsi="Arial" w:cs="Arial" w:hint="eastAsia"/>
            <w:bCs/>
            <w:lang w:eastAsia="zh-CN"/>
          </w:rPr>
          <w:t>HPLM</w:t>
        </w:r>
      </w:ins>
      <w:ins w:id="13" w:author="r02" w:date="2022-04-08T18:20:00Z">
        <w:r w:rsidR="003A0971">
          <w:rPr>
            <w:rFonts w:ascii="Arial" w:hAnsi="Arial" w:cs="Arial" w:hint="eastAsia"/>
            <w:bCs/>
            <w:lang w:eastAsia="zh-CN"/>
          </w:rPr>
          <w:t>N</w:t>
        </w:r>
      </w:ins>
      <w:ins w:id="14" w:author="r02" w:date="2022-04-08T18:19:00Z">
        <w:r w:rsidR="003A0971">
          <w:rPr>
            <w:rFonts w:ascii="Arial" w:hAnsi="Arial" w:cs="Arial" w:hint="eastAsia"/>
            <w:bCs/>
            <w:lang w:eastAsia="zh-CN"/>
          </w:rPr>
          <w:t xml:space="preserve"> of Remote UE</w:t>
        </w:r>
      </w:ins>
      <w:ins w:id="15" w:author="Myungjune@LGE_r01" w:date="2022-04-08T11:46:00Z">
        <w:r>
          <w:rPr>
            <w:rFonts w:ascii="Arial" w:eastAsia="맑은 고딕" w:hAnsi="Arial" w:cs="Arial"/>
            <w:bCs/>
            <w:lang w:eastAsia="ko-KR"/>
          </w:rPr>
          <w:t>.</w:t>
        </w:r>
      </w:ins>
      <w:ins w:id="16" w:author="r02" w:date="2022-04-08T18:20:00Z">
        <w:r w:rsidR="003A0971">
          <w:rPr>
            <w:rFonts w:ascii="Arial" w:hAnsi="Arial" w:cs="Arial" w:hint="eastAsia"/>
            <w:bCs/>
            <w:lang w:eastAsia="zh-CN"/>
          </w:rPr>
          <w:t xml:space="preserve"> </w:t>
        </w:r>
      </w:ins>
      <w:ins w:id="17" w:author="r02" w:date="2022-04-08T18:21:00Z">
        <w:r w:rsidR="003A0971">
          <w:rPr>
            <w:rFonts w:ascii="Arial" w:hAnsi="Arial" w:cs="Arial" w:hint="eastAsia"/>
            <w:bCs/>
            <w:lang w:eastAsia="zh-CN"/>
          </w:rPr>
          <w:t>SA2 believes how to handle this</w:t>
        </w:r>
      </w:ins>
      <w:ins w:id="18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 xml:space="preserve"> case</w:t>
        </w:r>
      </w:ins>
      <w:ins w:id="19" w:author="r02" w:date="2022-04-08T18:21:00Z">
        <w:r w:rsidR="003A0971">
          <w:rPr>
            <w:rFonts w:ascii="Arial" w:hAnsi="Arial" w:cs="Arial" w:hint="eastAsia"/>
            <w:bCs/>
            <w:lang w:eastAsia="zh-CN"/>
          </w:rPr>
          <w:t xml:space="preserve"> is in SA3 scope</w:t>
        </w:r>
      </w:ins>
      <w:ins w:id="20" w:author="Myungjune@LGE_r03" w:date="2022-04-08T20:22:00Z">
        <w:r w:rsidR="00415646">
          <w:rPr>
            <w:rFonts w:ascii="Arial" w:hAnsi="Arial" w:cs="Arial"/>
            <w:bCs/>
            <w:lang w:eastAsia="zh-CN"/>
          </w:rPr>
          <w:t xml:space="preserve"> (e.g. trial and error based Relay select</w:t>
        </w:r>
      </w:ins>
      <w:ins w:id="21" w:author="Myungjune@LGE_r03" w:date="2022-04-08T20:24:00Z">
        <w:r w:rsidR="004151A3">
          <w:rPr>
            <w:rFonts w:ascii="Arial" w:hAnsi="Arial" w:cs="Arial"/>
            <w:bCs/>
            <w:lang w:eastAsia="zh-CN"/>
          </w:rPr>
          <w:t>i</w:t>
        </w:r>
      </w:ins>
      <w:ins w:id="22" w:author="Myungjune@LGE_r03" w:date="2022-04-08T20:22:00Z">
        <w:r w:rsidR="00415646">
          <w:rPr>
            <w:rFonts w:ascii="Arial" w:hAnsi="Arial" w:cs="Arial"/>
            <w:bCs/>
            <w:lang w:eastAsia="zh-CN"/>
          </w:rPr>
          <w:t>on, fallback to user plane 5G</w:t>
        </w:r>
      </w:ins>
      <w:ins w:id="23" w:author="Myungjune@LGE_r03" w:date="2022-04-08T20:23:00Z">
        <w:r w:rsidR="00415646">
          <w:rPr>
            <w:rFonts w:ascii="Arial" w:hAnsi="Arial" w:cs="Arial"/>
            <w:bCs/>
            <w:lang w:eastAsia="zh-CN"/>
          </w:rPr>
          <w:t xml:space="preserve"> ProSe security procedures, etc)</w:t>
        </w:r>
      </w:ins>
      <w:ins w:id="24" w:author="r02" w:date="2022-04-08T18:21:00Z">
        <w:r w:rsidR="003A0971">
          <w:rPr>
            <w:rFonts w:ascii="Arial" w:hAnsi="Arial" w:cs="Arial" w:hint="eastAsia"/>
            <w:bCs/>
            <w:lang w:eastAsia="zh-CN"/>
          </w:rPr>
          <w:t>.</w:t>
        </w:r>
      </w:ins>
      <w:ins w:id="25" w:author="Myungjune@LGE_r03" w:date="2022-04-08T20:20:00Z">
        <w:r w:rsidR="00415646">
          <w:rPr>
            <w:rFonts w:ascii="Arial" w:hAnsi="Arial" w:cs="Arial"/>
            <w:bCs/>
            <w:lang w:eastAsia="zh-CN"/>
          </w:rPr>
          <w:t xml:space="preserve"> SA2 </w:t>
        </w:r>
      </w:ins>
      <w:ins w:id="26" w:author="Myungjune@LGE_r03" w:date="2022-04-08T20:25:00Z">
        <w:r w:rsidR="00DB6A2D">
          <w:rPr>
            <w:rFonts w:ascii="Arial" w:hAnsi="Arial" w:cs="Arial"/>
            <w:bCs/>
            <w:lang w:eastAsia="zh-CN"/>
          </w:rPr>
          <w:t>d</w:t>
        </w:r>
      </w:ins>
      <w:ins w:id="27" w:author="Myungjune@LGE_r03" w:date="2022-04-08T20:27:00Z">
        <w:r w:rsidR="00DB6A2D">
          <w:rPr>
            <w:rFonts w:ascii="Arial" w:hAnsi="Arial" w:cs="Arial"/>
            <w:bCs/>
            <w:lang w:eastAsia="zh-CN"/>
          </w:rPr>
          <w:t>on't expect</w:t>
        </w:r>
      </w:ins>
      <w:ins w:id="28" w:author="Myungjune@LGE_r03" w:date="2022-04-08T20:20:00Z">
        <w:r w:rsidR="00415646">
          <w:rPr>
            <w:rFonts w:ascii="Arial" w:hAnsi="Arial" w:cs="Arial"/>
            <w:bCs/>
            <w:lang w:eastAsia="zh-CN"/>
          </w:rPr>
          <w:t xml:space="preserve"> that current </w:t>
        </w:r>
      </w:ins>
      <w:ins w:id="29" w:author="Myungjune@LGE_r03" w:date="2022-04-08T20:21:00Z">
        <w:r w:rsidR="00415646">
          <w:rPr>
            <w:rFonts w:ascii="Arial" w:hAnsi="Arial" w:cs="Arial"/>
            <w:bCs/>
            <w:lang w:eastAsia="zh-CN"/>
          </w:rPr>
          <w:t xml:space="preserve">Relay discovery and selection mechanism </w:t>
        </w:r>
      </w:ins>
      <w:ins w:id="30" w:author="Myungjune@LGE_r03" w:date="2022-04-08T20:27:00Z">
        <w:r w:rsidR="00DB6A2D">
          <w:rPr>
            <w:rFonts w:ascii="Arial" w:hAnsi="Arial" w:cs="Arial"/>
            <w:bCs/>
            <w:lang w:eastAsia="zh-CN"/>
          </w:rPr>
          <w:t xml:space="preserve">will </w:t>
        </w:r>
      </w:ins>
      <w:ins w:id="31" w:author="Myungjune@LGE_r03" w:date="2022-04-08T20:21:00Z">
        <w:r w:rsidR="00415646">
          <w:rPr>
            <w:rFonts w:ascii="Arial" w:hAnsi="Arial" w:cs="Arial"/>
            <w:bCs/>
            <w:lang w:eastAsia="zh-CN"/>
          </w:rPr>
          <w:t>chan</w:t>
        </w:r>
        <w:bookmarkStart w:id="32" w:name="_GoBack"/>
        <w:bookmarkEnd w:id="32"/>
        <w:r w:rsidR="00415646">
          <w:rPr>
            <w:rFonts w:ascii="Arial" w:hAnsi="Arial" w:cs="Arial"/>
            <w:bCs/>
            <w:lang w:eastAsia="zh-CN"/>
          </w:rPr>
          <w:t>ge.</w:t>
        </w:r>
      </w:ins>
      <w:ins w:id="33" w:author="Myungjune@LGE_r03" w:date="2022-04-08T20:20:00Z">
        <w:r w:rsidR="00415646">
          <w:rPr>
            <w:rFonts w:ascii="Arial" w:hAnsi="Arial" w:cs="Arial"/>
            <w:bCs/>
            <w:lang w:eastAsia="zh-CN"/>
          </w:rPr>
          <w:t xml:space="preserve"> </w:t>
        </w:r>
      </w:ins>
      <w:del w:id="34" w:author="Myungjune@LGE_r01" w:date="2022-04-08T11:46:00Z">
        <w:r w:rsidR="00964199" w:rsidDel="00F95AE9">
          <w:rPr>
            <w:rFonts w:ascii="Arial" w:hAnsi="Arial" w:cs="Arial"/>
            <w:bCs/>
          </w:rPr>
          <w:delText xml:space="preserve">In addition, the following open items </w:delText>
        </w:r>
        <w:r w:rsidR="001258E0" w:rsidDel="00F95AE9">
          <w:rPr>
            <w:rFonts w:ascii="Arial" w:hAnsi="Arial" w:cs="Arial"/>
            <w:bCs/>
          </w:rPr>
          <w:delText>have been</w:delText>
        </w:r>
        <w:r w:rsidR="00964199" w:rsidDel="00F95AE9">
          <w:rPr>
            <w:rFonts w:ascii="Arial" w:hAnsi="Arial" w:cs="Arial"/>
            <w:bCs/>
          </w:rPr>
          <w:delText xml:space="preserve"> identified</w:delText>
        </w:r>
        <w:r w:rsidR="001258E0" w:rsidDel="00F95AE9">
          <w:rPr>
            <w:rFonts w:ascii="Arial" w:hAnsi="Arial" w:cs="Arial"/>
            <w:bCs/>
          </w:rPr>
          <w:delText xml:space="preserve"> and</w:delText>
        </w:r>
        <w:r w:rsidR="00964199" w:rsidDel="00F95AE9">
          <w:rPr>
            <w:rFonts w:ascii="Arial" w:hAnsi="Arial" w:cs="Arial"/>
            <w:bCs/>
          </w:rPr>
          <w:delText xml:space="preserve"> SA2 believes that these remaining open items are in SA3 area. </w:delText>
        </w:r>
        <w:r w:rsidR="00926EF1" w:rsidDel="00F95AE9">
          <w:rPr>
            <w:rFonts w:ascii="Arial" w:hAnsi="Arial" w:cs="Arial"/>
            <w:bCs/>
          </w:rPr>
          <w:delText>SA2 would like to</w:delText>
        </w:r>
        <w:r w:rsidR="001258E0" w:rsidDel="00F95AE9">
          <w:rPr>
            <w:rFonts w:ascii="Arial" w:hAnsi="Arial" w:cs="Arial"/>
            <w:bCs/>
          </w:rPr>
          <w:delText xml:space="preserve"> kindly</w:delText>
        </w:r>
        <w:r w:rsidR="00926EF1" w:rsidDel="00F95AE9">
          <w:rPr>
            <w:rFonts w:ascii="Arial" w:hAnsi="Arial" w:cs="Arial"/>
            <w:bCs/>
          </w:rPr>
          <w:delText xml:space="preserve"> ask SA3 to address the following open items and to inform SA2 if any further SA2 work is still needed in addition to the already existing reference to TS 33.503</w:delText>
        </w:r>
        <w:r w:rsidR="00B8662E" w:rsidDel="00F95AE9">
          <w:rPr>
            <w:rFonts w:ascii="Arial" w:hAnsi="Arial" w:cs="Arial"/>
            <w:bCs/>
          </w:rPr>
          <w:delText>:</w:delText>
        </w:r>
      </w:del>
    </w:p>
    <w:p w14:paraId="4D288270" w14:textId="2B589FDA" w:rsidR="00B8662E" w:rsidRPr="00B8662E" w:rsidDel="00F95AE9" w:rsidRDefault="00B8662E">
      <w:pPr>
        <w:spacing w:after="120"/>
        <w:rPr>
          <w:del w:id="35" w:author="Myungjune@LGE_r01" w:date="2022-04-08T11:46:00Z"/>
          <w:rFonts w:ascii="Arial" w:hAnsi="Arial" w:cs="Arial"/>
        </w:rPr>
        <w:pPrChange w:id="36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37" w:author="Myungjune@LGE_r01" w:date="2022-04-08T11:46:00Z">
        <w:r w:rsidRPr="00B8662E" w:rsidDel="00F95AE9">
          <w:rPr>
            <w:rFonts w:ascii="Arial" w:hAnsi="Arial" w:cs="Arial"/>
          </w:rPr>
          <w:delText>Open item 1: How the SUPI of the Remote UE is obtained by SMF in PDU session secondary authentication of Remote UE</w:delText>
        </w:r>
      </w:del>
    </w:p>
    <w:p w14:paraId="03E04CC9" w14:textId="50B550D1" w:rsidR="00B8662E" w:rsidRPr="00B8662E" w:rsidDel="00F95AE9" w:rsidRDefault="00B8662E">
      <w:pPr>
        <w:spacing w:after="120"/>
        <w:rPr>
          <w:del w:id="38" w:author="Myungjune@LGE_r01" w:date="2022-04-08T11:46:00Z"/>
          <w:rFonts w:ascii="Arial" w:hAnsi="Arial" w:cs="Arial"/>
        </w:rPr>
        <w:pPrChange w:id="39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40" w:author="Myungjune@LGE_r01" w:date="2022-04-08T11:46:00Z">
        <w:r w:rsidRPr="00B8662E" w:rsidDel="00F95AE9">
          <w:rPr>
            <w:rFonts w:ascii="Arial" w:hAnsi="Arial" w:cs="Arial"/>
          </w:rPr>
          <w:delText>Open item 2: How SMF obtains the Remote UE’s subscription info in PDU session secondary authentication of Remote UE</w:delText>
        </w:r>
      </w:del>
    </w:p>
    <w:p w14:paraId="05CCB352" w14:textId="71E163F0" w:rsidR="00B8662E" w:rsidRPr="00B8662E" w:rsidRDefault="00B8662E">
      <w:pPr>
        <w:spacing w:after="120"/>
        <w:rPr>
          <w:rFonts w:ascii="Arial" w:hAnsi="Arial" w:cs="Arial"/>
        </w:rPr>
        <w:pPrChange w:id="41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42" w:author="Myungjune@LGE_r01" w:date="2022-04-08T11:46:00Z">
        <w:r w:rsidRPr="00B8662E" w:rsidDel="00F95AE9">
          <w:rPr>
            <w:rFonts w:ascii="Arial" w:hAnsi="Arial" w:cs="Arial"/>
          </w:rPr>
          <w:delText>Open item 3: How to support PDU session secondary authentication when Remote UE is roaming.</w:delText>
        </w:r>
      </w:del>
    </w:p>
    <w:p w14:paraId="6D552799" w14:textId="5EE6FA4B" w:rsidR="00CA615E" w:rsidRDefault="00F95AE9" w:rsidP="00DF6CA4">
      <w:pPr>
        <w:rPr>
          <w:ins w:id="43" w:author="Myungjune@LGE_r01" w:date="2022-04-08T11:46:00Z"/>
          <w:rFonts w:ascii="Arial" w:hAnsi="Arial" w:cs="Arial"/>
          <w:bCs/>
        </w:rPr>
      </w:pPr>
      <w:ins w:id="44" w:author="Myungjune@LGE_r01" w:date="2022-04-08T11:46:00Z">
        <w:r>
          <w:rPr>
            <w:rFonts w:ascii="Arial" w:hAnsi="Arial" w:cs="Arial"/>
            <w:bCs/>
          </w:rPr>
          <w:t xml:space="preserve">SA2 </w:t>
        </w:r>
        <w:del w:id="45" w:author="r02" w:date="2022-04-08T18:22:00Z">
          <w:r w:rsidDel="003A0971">
            <w:rPr>
              <w:rFonts w:ascii="Arial" w:hAnsi="Arial" w:cs="Arial"/>
              <w:bCs/>
            </w:rPr>
            <w:delText>believes</w:delText>
          </w:r>
        </w:del>
      </w:ins>
      <w:ins w:id="46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>assumes</w:t>
        </w:r>
      </w:ins>
      <w:ins w:id="47" w:author="Myungjune@LGE_r01" w:date="2022-04-08T11:46:00Z">
        <w:r>
          <w:rPr>
            <w:rFonts w:ascii="Arial" w:hAnsi="Arial" w:cs="Arial"/>
            <w:bCs/>
          </w:rPr>
          <w:t xml:space="preserve"> that </w:t>
        </w:r>
      </w:ins>
      <w:ins w:id="48" w:author="Myungjune@LGE_r01" w:date="2022-04-08T11:48:00Z">
        <w:del w:id="49" w:author="r02" w:date="2022-04-08T18:22:00Z">
          <w:r w:rsidR="004C7A47" w:rsidDel="003A0971">
            <w:rPr>
              <w:rFonts w:ascii="Arial" w:hAnsi="Arial" w:cs="Arial"/>
              <w:bCs/>
            </w:rPr>
            <w:delText>other</w:delText>
          </w:r>
        </w:del>
      </w:ins>
      <w:ins w:id="50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>the</w:t>
        </w:r>
      </w:ins>
      <w:ins w:id="51" w:author="Myungjune@LGE_r01" w:date="2022-04-08T11:48:00Z">
        <w:r w:rsidR="004C7A47">
          <w:rPr>
            <w:rFonts w:ascii="Arial" w:hAnsi="Arial" w:cs="Arial"/>
            <w:bCs/>
          </w:rPr>
          <w:t xml:space="preserve"> </w:t>
        </w:r>
      </w:ins>
      <w:ins w:id="52" w:author="Myungjune@LGE_r01" w:date="2022-04-08T11:46:00Z">
        <w:r>
          <w:rPr>
            <w:rFonts w:ascii="Arial" w:hAnsi="Arial" w:cs="Arial"/>
            <w:bCs/>
          </w:rPr>
          <w:t xml:space="preserve">remaining open </w:t>
        </w:r>
        <w:del w:id="53" w:author="r02" w:date="2022-04-08T18:24:00Z">
          <w:r w:rsidDel="003A0971">
            <w:rPr>
              <w:rFonts w:ascii="Arial" w:hAnsi="Arial" w:cs="Arial"/>
              <w:bCs/>
            </w:rPr>
            <w:delText>item</w:delText>
          </w:r>
        </w:del>
      </w:ins>
      <w:ins w:id="54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issue</w:t>
        </w:r>
      </w:ins>
      <w:ins w:id="55" w:author="Myungjune@LGE_r01" w:date="2022-04-08T11:46:00Z">
        <w:r>
          <w:rPr>
            <w:rFonts w:ascii="Arial" w:hAnsi="Arial" w:cs="Arial"/>
            <w:bCs/>
          </w:rPr>
          <w:t>s documented in</w:t>
        </w:r>
      </w:ins>
      <w:ins w:id="56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 xml:space="preserve"> clause </w:t>
        </w:r>
        <w:r w:rsidR="003A0971" w:rsidRPr="003A0971">
          <w:rPr>
            <w:rFonts w:ascii="Arial" w:hAnsi="Arial" w:cs="Arial"/>
            <w:bCs/>
            <w:lang w:eastAsia="zh-CN"/>
          </w:rPr>
          <w:t>6.3.3.3.4</w:t>
        </w:r>
        <w:r w:rsidR="003A0971">
          <w:rPr>
            <w:rFonts w:ascii="Arial" w:hAnsi="Arial" w:cs="Arial" w:hint="eastAsia"/>
            <w:bCs/>
            <w:lang w:eastAsia="zh-CN"/>
          </w:rPr>
          <w:t xml:space="preserve"> of</w:t>
        </w:r>
      </w:ins>
      <w:ins w:id="57" w:author="Myungjune@LGE_r01" w:date="2022-04-08T11:46:00Z">
        <w:r>
          <w:rPr>
            <w:rFonts w:ascii="Arial" w:hAnsi="Arial" w:cs="Arial"/>
            <w:bCs/>
          </w:rPr>
          <w:t xml:space="preserve"> TS 33.503 are in SA3 scope</w:t>
        </w:r>
      </w:ins>
      <w:ins w:id="58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, and would like SA3 to inform SA2 if any architecture impacts identified</w:t>
        </w:r>
      </w:ins>
      <w:ins w:id="59" w:author="Myungjune@LGE_r01" w:date="2022-04-08T11:46:00Z">
        <w:r>
          <w:rPr>
            <w:rFonts w:ascii="Arial" w:hAnsi="Arial" w:cs="Arial"/>
            <w:bCs/>
          </w:rPr>
          <w:t>.</w:t>
        </w:r>
      </w:ins>
    </w:p>
    <w:p w14:paraId="6B52DE74" w14:textId="77777777" w:rsidR="00F95AE9" w:rsidRDefault="00F95AE9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5E1CE56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926EF1">
        <w:rPr>
          <w:rFonts w:ascii="Arial" w:hAnsi="Arial" w:cs="Arial"/>
          <w:bCs/>
          <w:lang w:eastAsia="zh-CN"/>
        </w:rPr>
        <w:t xml:space="preserve"> address the remaining 5G</w:t>
      </w:r>
      <w:ins w:id="60" w:author="r02" w:date="2022-04-08T18:25:00Z">
        <w:r w:rsidR="003A0971">
          <w:rPr>
            <w:rFonts w:ascii="Arial" w:hAnsi="Arial" w:cs="Arial" w:hint="eastAsia"/>
            <w:bCs/>
            <w:lang w:eastAsia="zh-CN"/>
          </w:rPr>
          <w:t xml:space="preserve"> ProSe</w:t>
        </w:r>
      </w:ins>
      <w:r w:rsidR="00926EF1">
        <w:rPr>
          <w:rFonts w:ascii="Arial" w:hAnsi="Arial" w:cs="Arial"/>
          <w:bCs/>
          <w:lang w:eastAsia="zh-CN"/>
        </w:rPr>
        <w:t xml:space="preserve"> security open items and keep SA2 informed. </w:t>
      </w:r>
    </w:p>
    <w:p w14:paraId="2CE605CD" w14:textId="15484157" w:rsidR="00FE6AF9" w:rsidRPr="00FE6AF9" w:rsidDel="00A01581" w:rsidRDefault="00FE6AF9" w:rsidP="002656BC">
      <w:pPr>
        <w:spacing w:after="120"/>
        <w:ind w:left="993" w:hanging="993"/>
        <w:rPr>
          <w:del w:id="61" w:author="Myungjune@LGE_r02" w:date="2022-04-08T11:41:00Z"/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8783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8783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33A8C" w14:textId="77777777" w:rsidR="00140BEC" w:rsidRDefault="00140BEC">
      <w:r>
        <w:separator/>
      </w:r>
    </w:p>
  </w:endnote>
  <w:endnote w:type="continuationSeparator" w:id="0">
    <w:p w14:paraId="07A40918" w14:textId="77777777" w:rsidR="00140BEC" w:rsidRDefault="00140BEC">
      <w:r>
        <w:continuationSeparator/>
      </w:r>
    </w:p>
  </w:endnote>
  <w:endnote w:type="continuationNotice" w:id="1">
    <w:p w14:paraId="2B424DA6" w14:textId="77777777" w:rsidR="00140BEC" w:rsidRDefault="00140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76E10" w14:textId="77777777" w:rsidR="00140BEC" w:rsidRDefault="00140BEC">
      <w:r>
        <w:separator/>
      </w:r>
    </w:p>
  </w:footnote>
  <w:footnote w:type="continuationSeparator" w:id="0">
    <w:p w14:paraId="034AFA31" w14:textId="77777777" w:rsidR="00140BEC" w:rsidRDefault="00140BEC">
      <w:r>
        <w:continuationSeparator/>
      </w:r>
    </w:p>
  </w:footnote>
  <w:footnote w:type="continuationNotice" w:id="1">
    <w:p w14:paraId="63042C5C" w14:textId="77777777" w:rsidR="00140BEC" w:rsidRDefault="00140BE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0EA766F"/>
    <w:multiLevelType w:val="hybridMultilevel"/>
    <w:tmpl w:val="C050602E"/>
    <w:lvl w:ilvl="0" w:tplc="84C0406E">
      <w:start w:val="1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7C30BD9"/>
    <w:multiLevelType w:val="hybridMultilevel"/>
    <w:tmpl w:val="50567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6"/>
  </w:num>
  <w:num w:numId="18">
    <w:abstractNumId w:val="13"/>
  </w:num>
  <w:num w:numId="19">
    <w:abstractNumId w:val="18"/>
  </w:num>
  <w:num w:numId="20">
    <w:abstractNumId w:val="21"/>
  </w:num>
  <w:num w:numId="21">
    <w:abstractNumId w:val="17"/>
  </w:num>
  <w:num w:numId="22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3">
    <w15:presenceInfo w15:providerId="None" w15:userId="Myungjune@LGE_r03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33B45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64F7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58E0"/>
    <w:rsid w:val="001279F2"/>
    <w:rsid w:val="00130EDD"/>
    <w:rsid w:val="00140057"/>
    <w:rsid w:val="00140BEC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83C"/>
    <w:rsid w:val="00387EBE"/>
    <w:rsid w:val="00395703"/>
    <w:rsid w:val="00395AD7"/>
    <w:rsid w:val="003974D4"/>
    <w:rsid w:val="003A0971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51A3"/>
    <w:rsid w:val="0041564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445D7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C7A47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0725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1F5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70F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26EF1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64199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043F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1581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C6B7C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662E"/>
    <w:rsid w:val="00B94474"/>
    <w:rsid w:val="00BA1C58"/>
    <w:rsid w:val="00BA3E87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876D5"/>
    <w:rsid w:val="00D93160"/>
    <w:rsid w:val="00D95D29"/>
    <w:rsid w:val="00DA256F"/>
    <w:rsid w:val="00DA61BB"/>
    <w:rsid w:val="00DA75CA"/>
    <w:rsid w:val="00DB6A2D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5E1E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3C01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AE9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430F3064-2EE1-404A-8127-DBB0064F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83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a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B8662E"/>
    <w:pPr>
      <w:keepLines/>
      <w:spacing w:after="180"/>
      <w:ind w:left="1135" w:hanging="851"/>
      <w:jc w:val="both"/>
    </w:pPr>
    <w:rPr>
      <w:rFonts w:eastAsia="맑은 고딕"/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B8662E"/>
    <w:rPr>
      <w:rFonts w:eastAsia="맑은 고딕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Myungjune@LGE_r03</cp:lastModifiedBy>
  <cp:revision>7</cp:revision>
  <cp:lastPrinted>2002-04-23T08:10:00Z</cp:lastPrinted>
  <dcterms:created xsi:type="dcterms:W3CDTF">2022-04-08T11:23:00Z</dcterms:created>
  <dcterms:modified xsi:type="dcterms:W3CDTF">2022-04-08T11:27:00Z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